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C69C" w14:textId="77777777" w:rsidR="000407E9" w:rsidRPr="001671AB" w:rsidRDefault="00217531">
      <w:pPr>
        <w:pStyle w:val="Heading1"/>
        <w:rPr>
          <w:color w:val="A02B93" w:themeColor="accent5"/>
        </w:rPr>
      </w:pPr>
      <w:bookmarkStart w:id="0" w:name="X651c503aa4607a2277a02cf98024f4f9984c55a"/>
      <w:r w:rsidRPr="001671AB">
        <w:rPr>
          <w:color w:val="A02B93" w:themeColor="accent5"/>
        </w:rPr>
        <w:t>North Lanarkshire Social Enterprise Network (NL SEN)</w:t>
      </w:r>
    </w:p>
    <w:p w14:paraId="2B1531F4" w14:textId="77777777" w:rsidR="000407E9" w:rsidRDefault="00217531">
      <w:pPr>
        <w:pStyle w:val="Heading2"/>
        <w:rPr>
          <w:color w:val="77206D" w:themeColor="accent5" w:themeShade="BF"/>
        </w:rPr>
      </w:pPr>
      <w:bookmarkStart w:id="1" w:name="Xd0cdb556bd8dcbf9c231af1f55671e792900f55"/>
      <w:r w:rsidRPr="005F11DC">
        <w:rPr>
          <w:color w:val="77206D" w:themeColor="accent5" w:themeShade="BF"/>
        </w:rPr>
        <w:t>Proposal 1: Purpose, Direction and Framework for Development</w:t>
      </w:r>
    </w:p>
    <w:p w14:paraId="2DFBB4E0" w14:textId="77777777" w:rsidR="009238B3" w:rsidRPr="009238B3" w:rsidRDefault="009238B3" w:rsidP="009238B3">
      <w:pPr>
        <w:pStyle w:val="BodyText"/>
        <w:rPr>
          <w:color w:val="D86DCB" w:themeColor="accent5" w:themeTint="99"/>
          <w:sz w:val="32"/>
          <w:szCs w:val="32"/>
        </w:rPr>
      </w:pPr>
      <w:r w:rsidRPr="009238B3">
        <w:rPr>
          <w:color w:val="D86DCB" w:themeColor="accent5" w:themeTint="99"/>
          <w:sz w:val="32"/>
          <w:szCs w:val="32"/>
        </w:rPr>
        <w:t>Definition of a Social Enterprise</w:t>
      </w:r>
    </w:p>
    <w:p w14:paraId="2C56C16E" w14:textId="77777777" w:rsidR="009238B3" w:rsidRPr="009238B3" w:rsidRDefault="009238B3" w:rsidP="009238B3">
      <w:pPr>
        <w:pStyle w:val="BodyText"/>
        <w:jc w:val="both"/>
      </w:pPr>
      <w:r w:rsidRPr="009238B3">
        <w:t>A social enterprise is an organisation that trades in goods or services with the primary aim of delivering social or environmental benefit. It earns income through trading activity and reinvests the majority of any surplus back into its mission, rather than distributing profit to private individuals. A social enterprise is not simply a charity that fundraises, nor is it a business that occasionally supports good causes. Fundraising, donations or grants alone do not make an organisation a social enterprise. Examples include a community café that employs local people and reinvests profits into community programmes; a training organisation that charges fees to deliver skills support to people facing barriers; or a recycling enterprise that generates income while reducing waste and creating local jobs.</w:t>
      </w:r>
    </w:p>
    <w:p w14:paraId="672A2B0A" w14:textId="77777777" w:rsidR="000407E9" w:rsidRPr="00C271D3" w:rsidRDefault="00217531">
      <w:pPr>
        <w:pStyle w:val="Heading3"/>
        <w:rPr>
          <w:color w:val="D86DCB" w:themeColor="accent5" w:themeTint="99"/>
        </w:rPr>
      </w:pPr>
      <w:bookmarkStart w:id="2" w:name="background"/>
      <w:r w:rsidRPr="00C271D3">
        <w:rPr>
          <w:color w:val="D86DCB" w:themeColor="accent5" w:themeTint="99"/>
        </w:rPr>
        <w:t>1. Background</w:t>
      </w:r>
    </w:p>
    <w:p w14:paraId="57C210D3" w14:textId="77777777" w:rsidR="000407E9" w:rsidRDefault="00217531">
      <w:pPr>
        <w:pStyle w:val="FirstParagraph"/>
      </w:pPr>
      <w:r>
        <w:t>The North Lanarkshire Social Enterprise Network (NL SEN) was re-launched in 2025 with the intention of supporting social enterprises across North Lanarkshire to grow, collaborate and respond to local need.</w:t>
      </w:r>
    </w:p>
    <w:p w14:paraId="45CE851A" w14:textId="77777777" w:rsidR="00E30E17" w:rsidRDefault="00217531">
      <w:pPr>
        <w:pStyle w:val="BodyText"/>
      </w:pPr>
      <w:r>
        <w:t xml:space="preserve">As the Network has evolved, it has become clear that: </w:t>
      </w:r>
    </w:p>
    <w:p w14:paraId="70F25A43" w14:textId="77777777" w:rsidR="00E30E17" w:rsidRDefault="00217531" w:rsidP="00196728">
      <w:pPr>
        <w:pStyle w:val="BodyText"/>
        <w:spacing w:before="0" w:after="0"/>
      </w:pPr>
      <w:r>
        <w:t xml:space="preserve">- NL SEN currently operates more as a mailing list than a structured membership network </w:t>
      </w:r>
    </w:p>
    <w:p w14:paraId="1F608AB1" w14:textId="77777777" w:rsidR="00E30E17" w:rsidRDefault="00217531" w:rsidP="00196728">
      <w:pPr>
        <w:pStyle w:val="BodyText"/>
        <w:spacing w:before="0" w:after="0"/>
      </w:pPr>
      <w:r>
        <w:t xml:space="preserve">- organisations involved sit at very different stages of enterprise development </w:t>
      </w:r>
    </w:p>
    <w:p w14:paraId="29A2D210" w14:textId="77777777" w:rsidR="00E30E17" w:rsidRDefault="00217531" w:rsidP="00196728">
      <w:pPr>
        <w:pStyle w:val="BodyText"/>
        <w:spacing w:before="0" w:after="0"/>
      </w:pPr>
      <w:r>
        <w:t xml:space="preserve">- there is no shared or agreed development pathway for organisations within the Network </w:t>
      </w:r>
    </w:p>
    <w:p w14:paraId="4B0C4199" w14:textId="55B55C4D" w:rsidR="000407E9" w:rsidRDefault="00217531" w:rsidP="00196728">
      <w:pPr>
        <w:pStyle w:val="BodyText"/>
        <w:spacing w:before="0" w:after="0"/>
      </w:pPr>
      <w:r>
        <w:t>- the existing Terms of Reference are not consistently used to guide focus, activity or membership</w:t>
      </w:r>
    </w:p>
    <w:p w14:paraId="4286AFE8" w14:textId="77777777" w:rsidR="00E30E17" w:rsidRDefault="00217531">
      <w:pPr>
        <w:pStyle w:val="BodyText"/>
      </w:pPr>
      <w:r>
        <w:t xml:space="preserve">This proposal revisits and clarifies the </w:t>
      </w:r>
      <w:r w:rsidRPr="00E30E17">
        <w:t>core purpose of NL SEN</w:t>
      </w:r>
      <w:r>
        <w:t xml:space="preserve">, and sets out how that purpose will be delivered through: </w:t>
      </w:r>
    </w:p>
    <w:p w14:paraId="48B5E494" w14:textId="77777777" w:rsidR="00E30E17" w:rsidRDefault="00217531" w:rsidP="00196728">
      <w:pPr>
        <w:pStyle w:val="BodyText"/>
        <w:spacing w:before="0" w:after="0"/>
      </w:pPr>
      <w:r>
        <w:t xml:space="preserve">- a tiered membership model </w:t>
      </w:r>
    </w:p>
    <w:p w14:paraId="2910D832" w14:textId="77777777" w:rsidR="00E30E17" w:rsidRDefault="00217531" w:rsidP="00196728">
      <w:pPr>
        <w:pStyle w:val="BodyText"/>
        <w:spacing w:before="0" w:after="0"/>
      </w:pPr>
      <w:r>
        <w:t>- a 6–</w:t>
      </w:r>
      <w:proofErr w:type="gramStart"/>
      <w:r>
        <w:t>12 month</w:t>
      </w:r>
      <w:proofErr w:type="gramEnd"/>
      <w:r>
        <w:t xml:space="preserve"> development plan </w:t>
      </w:r>
    </w:p>
    <w:p w14:paraId="303D6758" w14:textId="050EEFC4" w:rsidR="000407E9" w:rsidRDefault="00217531" w:rsidP="00196728">
      <w:pPr>
        <w:pStyle w:val="BodyText"/>
        <w:spacing w:before="0" w:after="0"/>
      </w:pPr>
      <w:r>
        <w:t xml:space="preserve">- </w:t>
      </w:r>
      <w:proofErr w:type="gramStart"/>
      <w:r>
        <w:t>a revised</w:t>
      </w:r>
      <w:proofErr w:type="gramEnd"/>
      <w:r>
        <w:t xml:space="preserve"> and aligned Terms of Reference</w:t>
      </w:r>
    </w:p>
    <w:p w14:paraId="5E7A4368" w14:textId="77777777" w:rsidR="000407E9" w:rsidRPr="00C271D3" w:rsidRDefault="00217531">
      <w:pPr>
        <w:pStyle w:val="Heading3"/>
        <w:rPr>
          <w:color w:val="D86DCB" w:themeColor="accent5" w:themeTint="99"/>
        </w:rPr>
      </w:pPr>
      <w:bookmarkStart w:id="3" w:name="why-clarity-and-structure-are-needed-now"/>
      <w:bookmarkEnd w:id="2"/>
      <w:r w:rsidRPr="00C271D3">
        <w:rPr>
          <w:color w:val="D86DCB" w:themeColor="accent5" w:themeTint="99"/>
        </w:rPr>
        <w:t>2. Why clarity and structure are needed now</w:t>
      </w:r>
    </w:p>
    <w:p w14:paraId="27D611A8" w14:textId="77777777" w:rsidR="00A7720D" w:rsidRDefault="00217531">
      <w:pPr>
        <w:pStyle w:val="FirstParagraph"/>
      </w:pPr>
      <w:r>
        <w:t xml:space="preserve">The environment for charities, social enterprises and community organisations has changed significantly. There is increased pressure </w:t>
      </w:r>
      <w:proofErr w:type="gramStart"/>
      <w:r>
        <w:t>to</w:t>
      </w:r>
      <w:proofErr w:type="gramEnd"/>
      <w:r>
        <w:t xml:space="preserve">: </w:t>
      </w:r>
    </w:p>
    <w:p w14:paraId="18C2DA64" w14:textId="77777777" w:rsidR="00A7720D" w:rsidRDefault="00217531" w:rsidP="00196728">
      <w:pPr>
        <w:pStyle w:val="FirstParagraph"/>
        <w:spacing w:before="0" w:after="0"/>
      </w:pPr>
      <w:r>
        <w:t xml:space="preserve">- generate income through trading </w:t>
      </w:r>
    </w:p>
    <w:p w14:paraId="0498F130" w14:textId="77777777" w:rsidR="00A7720D" w:rsidRDefault="00217531" w:rsidP="00196728">
      <w:pPr>
        <w:pStyle w:val="FirstParagraph"/>
        <w:spacing w:before="0" w:after="0"/>
      </w:pPr>
      <w:r>
        <w:t>- reduce reliance on short-term funding</w:t>
      </w:r>
    </w:p>
    <w:p w14:paraId="3CED3108" w14:textId="77777777" w:rsidR="00A7720D" w:rsidRDefault="00217531" w:rsidP="00196728">
      <w:pPr>
        <w:pStyle w:val="FirstParagraph"/>
        <w:spacing w:before="0" w:after="0"/>
      </w:pPr>
      <w:r>
        <w:t xml:space="preserve"> - demonstrate sustainability and impact </w:t>
      </w:r>
    </w:p>
    <w:p w14:paraId="1378C99F" w14:textId="7A6983AB" w:rsidR="000407E9" w:rsidRDefault="00217531" w:rsidP="00196728">
      <w:pPr>
        <w:pStyle w:val="FirstParagraph"/>
        <w:spacing w:before="0" w:after="0"/>
      </w:pPr>
      <w:r>
        <w:t>- work collaboratively across sectors</w:t>
      </w:r>
    </w:p>
    <w:p w14:paraId="04C2651A" w14:textId="77777777" w:rsidR="00A7720D" w:rsidRDefault="00217531">
      <w:pPr>
        <w:pStyle w:val="BodyText"/>
      </w:pPr>
      <w:r>
        <w:t xml:space="preserve">Without a clear structure and development focus, NL SEN risks: </w:t>
      </w:r>
    </w:p>
    <w:p w14:paraId="01AC436A" w14:textId="77777777" w:rsidR="00A7720D" w:rsidRDefault="00217531" w:rsidP="00196728">
      <w:pPr>
        <w:pStyle w:val="BodyText"/>
        <w:spacing w:before="0" w:after="0"/>
      </w:pPr>
      <w:r>
        <w:lastRenderedPageBreak/>
        <w:t xml:space="preserve">- being too broad to deliver meaningful support </w:t>
      </w:r>
    </w:p>
    <w:p w14:paraId="2A3FB5B1" w14:textId="77777777" w:rsidR="00A7720D" w:rsidRDefault="00217531" w:rsidP="00196728">
      <w:pPr>
        <w:pStyle w:val="BodyText"/>
        <w:spacing w:before="0" w:after="0"/>
      </w:pPr>
      <w:r>
        <w:t xml:space="preserve">- lacking a clear value proposition for members </w:t>
      </w:r>
    </w:p>
    <w:p w14:paraId="1BDB8E43" w14:textId="48A2D7DB" w:rsidR="000407E9" w:rsidRDefault="00217531" w:rsidP="00196728">
      <w:pPr>
        <w:pStyle w:val="BodyText"/>
        <w:spacing w:before="0" w:after="0"/>
      </w:pPr>
      <w:r>
        <w:t>- missing opportunities to support enterprise growth locally</w:t>
      </w:r>
    </w:p>
    <w:p w14:paraId="6BE53C55" w14:textId="77777777" w:rsidR="009238B3" w:rsidRDefault="00217531" w:rsidP="009238B3">
      <w:pPr>
        <w:pStyle w:val="BodyText"/>
      </w:pPr>
      <w:r>
        <w:t xml:space="preserve">Clarity at this stage enables inclusion </w:t>
      </w:r>
      <w:r w:rsidRPr="00A7720D">
        <w:t>with purpose</w:t>
      </w:r>
      <w:r>
        <w:t>, rather than exclusion by default.</w:t>
      </w:r>
      <w:bookmarkStart w:id="4" w:name="proposed-core-purpose-of-nl-sen"/>
      <w:bookmarkEnd w:id="3"/>
    </w:p>
    <w:p w14:paraId="325A1644" w14:textId="38067C8F" w:rsidR="000407E9" w:rsidRPr="00A7720D" w:rsidRDefault="00217531" w:rsidP="009238B3">
      <w:pPr>
        <w:pStyle w:val="BodyText"/>
        <w:rPr>
          <w:color w:val="D86DCB" w:themeColor="accent5" w:themeTint="99"/>
        </w:rPr>
      </w:pPr>
      <w:r w:rsidRPr="00A7720D">
        <w:rPr>
          <w:color w:val="D86DCB" w:themeColor="accent5" w:themeTint="99"/>
        </w:rPr>
        <w:t>3. Proposed core purpose of NL SEN</w:t>
      </w:r>
    </w:p>
    <w:p w14:paraId="45150E76" w14:textId="77777777" w:rsidR="000407E9" w:rsidRDefault="00217531">
      <w:pPr>
        <w:pStyle w:val="FirstParagraph"/>
      </w:pPr>
      <w:r>
        <w:t>It is proposed that NL SEN exists to:</w:t>
      </w:r>
    </w:p>
    <w:p w14:paraId="53D8A3F3" w14:textId="77777777" w:rsidR="000407E9" w:rsidRPr="00A7720D" w:rsidRDefault="00217531">
      <w:pPr>
        <w:pStyle w:val="BodyText"/>
        <w:rPr>
          <w:i/>
          <w:iCs/>
        </w:rPr>
      </w:pPr>
      <w:r w:rsidRPr="00A7720D">
        <w:rPr>
          <w:b/>
          <w:bCs/>
          <w:i/>
          <w:iCs/>
        </w:rPr>
        <w:t>Support organisations in North Lanarkshire to develop, grow and strengthen income from trading that delivers social or environmental benefit.</w:t>
      </w:r>
    </w:p>
    <w:p w14:paraId="27B3394F" w14:textId="77777777" w:rsidR="002729DD" w:rsidRDefault="00217531">
      <w:pPr>
        <w:pStyle w:val="BodyText"/>
      </w:pPr>
      <w:r>
        <w:t xml:space="preserve">This </w:t>
      </w:r>
      <w:proofErr w:type="gramStart"/>
      <w:r>
        <w:t>positions</w:t>
      </w:r>
      <w:proofErr w:type="gramEnd"/>
      <w:r>
        <w:t xml:space="preserve"> NL SEN as: </w:t>
      </w:r>
    </w:p>
    <w:p w14:paraId="1CE74045" w14:textId="77777777" w:rsidR="002729DD" w:rsidRDefault="00217531" w:rsidP="00196728">
      <w:pPr>
        <w:pStyle w:val="BodyText"/>
        <w:spacing w:before="0" w:after="0"/>
      </w:pPr>
      <w:r>
        <w:t xml:space="preserve">- a development-focused network </w:t>
      </w:r>
    </w:p>
    <w:p w14:paraId="0C2C0CE2" w14:textId="77777777" w:rsidR="002729DD" w:rsidRDefault="00217531" w:rsidP="00196728">
      <w:pPr>
        <w:pStyle w:val="BodyText"/>
        <w:spacing w:before="0" w:after="0"/>
      </w:pPr>
      <w:r>
        <w:t xml:space="preserve">- </w:t>
      </w:r>
      <w:proofErr w:type="spellStart"/>
      <w:r>
        <w:t>centred</w:t>
      </w:r>
      <w:proofErr w:type="spellEnd"/>
      <w:r>
        <w:t xml:space="preserve"> on enterprise, sustainability and progression </w:t>
      </w:r>
    </w:p>
    <w:p w14:paraId="39168E60" w14:textId="6E995A59" w:rsidR="000407E9" w:rsidRDefault="00217531" w:rsidP="00196728">
      <w:pPr>
        <w:pStyle w:val="BodyText"/>
        <w:spacing w:before="0" w:after="0"/>
      </w:pPr>
      <w:r>
        <w:t>- supportive of organisations at different stages of their journey</w:t>
      </w:r>
    </w:p>
    <w:p w14:paraId="3160BE56" w14:textId="77777777" w:rsidR="000407E9" w:rsidRDefault="00217531" w:rsidP="00196728">
      <w:pPr>
        <w:pStyle w:val="BodyText"/>
        <w:spacing w:before="0" w:after="0"/>
      </w:pPr>
      <w:r>
        <w:t>This purpose underpins all subsequent proposals on membership, planning and governance.</w:t>
      </w:r>
    </w:p>
    <w:p w14:paraId="3523974C" w14:textId="77777777" w:rsidR="000407E9" w:rsidRPr="002729DD" w:rsidRDefault="00217531">
      <w:pPr>
        <w:pStyle w:val="Heading3"/>
        <w:rPr>
          <w:color w:val="D86DCB" w:themeColor="accent5" w:themeTint="99"/>
        </w:rPr>
      </w:pPr>
      <w:bookmarkStart w:id="5" w:name="how-this-purpose-will-be-delivered"/>
      <w:bookmarkEnd w:id="4"/>
      <w:r w:rsidRPr="002729DD">
        <w:rPr>
          <w:color w:val="D86DCB" w:themeColor="accent5" w:themeTint="99"/>
        </w:rPr>
        <w:t>4. How this purpose will be delivered</w:t>
      </w:r>
    </w:p>
    <w:p w14:paraId="31701A06" w14:textId="77777777" w:rsidR="000407E9" w:rsidRDefault="00217531">
      <w:pPr>
        <w:pStyle w:val="FirstParagraph"/>
      </w:pPr>
      <w:r>
        <w:t>NL SEN will deliver its purpose through three connected elements:</w:t>
      </w:r>
    </w:p>
    <w:p w14:paraId="34A322BC" w14:textId="77777777" w:rsidR="000407E9" w:rsidRPr="002729DD" w:rsidRDefault="00217531">
      <w:pPr>
        <w:pStyle w:val="Heading4"/>
        <w:rPr>
          <w:color w:val="77206D" w:themeColor="accent5" w:themeShade="BF"/>
        </w:rPr>
      </w:pPr>
      <w:bookmarkStart w:id="6" w:name="a-tiered-membership"/>
      <w:r w:rsidRPr="002729DD">
        <w:rPr>
          <w:color w:val="77206D" w:themeColor="accent5" w:themeShade="BF"/>
        </w:rPr>
        <w:t>a) Tiered membership</w:t>
      </w:r>
    </w:p>
    <w:p w14:paraId="362C87A8" w14:textId="77777777" w:rsidR="002729DD" w:rsidRDefault="00217531">
      <w:pPr>
        <w:pStyle w:val="FirstParagraph"/>
      </w:pPr>
      <w:r>
        <w:t xml:space="preserve">A tiered membership model will: </w:t>
      </w:r>
    </w:p>
    <w:p w14:paraId="3F4F8080" w14:textId="77777777" w:rsidR="002729DD" w:rsidRDefault="00217531" w:rsidP="00196728">
      <w:pPr>
        <w:pStyle w:val="FirstParagraph"/>
        <w:spacing w:before="0" w:after="0"/>
      </w:pPr>
      <w:r>
        <w:t xml:space="preserve">- </w:t>
      </w:r>
      <w:proofErr w:type="spellStart"/>
      <w:r>
        <w:t>recognise</w:t>
      </w:r>
      <w:proofErr w:type="spellEnd"/>
      <w:r>
        <w:t xml:space="preserve"> different stages of enterprise development</w:t>
      </w:r>
    </w:p>
    <w:p w14:paraId="1FEC0B5B" w14:textId="77777777" w:rsidR="002729DD" w:rsidRDefault="00217531" w:rsidP="00196728">
      <w:pPr>
        <w:pStyle w:val="FirstParagraph"/>
        <w:spacing w:before="0" w:after="0"/>
      </w:pPr>
      <w:r>
        <w:t xml:space="preserve"> - provide clarity without judgement </w:t>
      </w:r>
    </w:p>
    <w:p w14:paraId="6693D2CF" w14:textId="77777777" w:rsidR="002729DD" w:rsidRDefault="00217531" w:rsidP="00196728">
      <w:pPr>
        <w:pStyle w:val="FirstParagraph"/>
        <w:spacing w:before="0" w:after="0"/>
      </w:pPr>
      <w:r>
        <w:t xml:space="preserve">- create visible pathways for progression </w:t>
      </w:r>
    </w:p>
    <w:p w14:paraId="717855DE" w14:textId="3D7C59F5" w:rsidR="000407E9" w:rsidRDefault="00217531" w:rsidP="00196728">
      <w:pPr>
        <w:pStyle w:val="FirstParagraph"/>
        <w:spacing w:before="0" w:after="0"/>
      </w:pPr>
      <w:r>
        <w:t>- align support and activity to organisational need</w:t>
      </w:r>
    </w:p>
    <w:p w14:paraId="3083221B" w14:textId="77777777" w:rsidR="000407E9" w:rsidRDefault="00217531">
      <w:pPr>
        <w:pStyle w:val="BodyText"/>
      </w:pPr>
      <w:r>
        <w:t>Membership tiers will be linked to indicative levels of income from trading and supported by clear offers at each stage.</w:t>
      </w:r>
    </w:p>
    <w:p w14:paraId="35A76860" w14:textId="77777777" w:rsidR="000407E9" w:rsidRPr="002729DD" w:rsidRDefault="00217531">
      <w:pPr>
        <w:pStyle w:val="Heading4"/>
        <w:rPr>
          <w:color w:val="77206D" w:themeColor="accent5" w:themeShade="BF"/>
        </w:rPr>
      </w:pPr>
      <w:bookmarkStart w:id="7" w:name="b-a-612-month-development-plan"/>
      <w:bookmarkEnd w:id="6"/>
      <w:r w:rsidRPr="002729DD">
        <w:rPr>
          <w:color w:val="77206D" w:themeColor="accent5" w:themeShade="BF"/>
        </w:rPr>
        <w:t>b) A 6–</w:t>
      </w:r>
      <w:proofErr w:type="gramStart"/>
      <w:r w:rsidRPr="002729DD">
        <w:rPr>
          <w:color w:val="77206D" w:themeColor="accent5" w:themeShade="BF"/>
        </w:rPr>
        <w:t>12 month</w:t>
      </w:r>
      <w:proofErr w:type="gramEnd"/>
      <w:r w:rsidRPr="002729DD">
        <w:rPr>
          <w:color w:val="77206D" w:themeColor="accent5" w:themeShade="BF"/>
        </w:rPr>
        <w:t xml:space="preserve"> development plan</w:t>
      </w:r>
    </w:p>
    <w:p w14:paraId="2C6BFBBD" w14:textId="77777777" w:rsidR="002729DD" w:rsidRDefault="00217531">
      <w:pPr>
        <w:pStyle w:val="FirstParagraph"/>
      </w:pPr>
      <w:r>
        <w:t xml:space="preserve">NL SEN will </w:t>
      </w:r>
      <w:proofErr w:type="gramStart"/>
      <w:r>
        <w:t>operate to</w:t>
      </w:r>
      <w:proofErr w:type="gramEnd"/>
      <w:r>
        <w:t xml:space="preserve"> an agreed development plan which: </w:t>
      </w:r>
    </w:p>
    <w:p w14:paraId="72721DA7" w14:textId="77777777" w:rsidR="002729DD" w:rsidRDefault="00217531" w:rsidP="00196728">
      <w:pPr>
        <w:pStyle w:val="FirstParagraph"/>
        <w:spacing w:before="0" w:after="0"/>
      </w:pPr>
      <w:r>
        <w:t xml:space="preserve">- sets out priority areas of focus for the Network </w:t>
      </w:r>
    </w:p>
    <w:p w14:paraId="5B00EE77" w14:textId="77777777" w:rsidR="002729DD" w:rsidRDefault="00217531" w:rsidP="00196728">
      <w:pPr>
        <w:pStyle w:val="FirstParagraph"/>
        <w:spacing w:before="0" w:after="0"/>
      </w:pPr>
      <w:r>
        <w:t xml:space="preserve">- aligns activity to membership tiers </w:t>
      </w:r>
    </w:p>
    <w:p w14:paraId="392CCEE0" w14:textId="77777777" w:rsidR="002729DD" w:rsidRDefault="00217531" w:rsidP="00196728">
      <w:pPr>
        <w:pStyle w:val="FirstParagraph"/>
        <w:spacing w:before="0" w:after="0"/>
      </w:pPr>
      <w:r>
        <w:t xml:space="preserve">- balances what can be delivered now with future ambition </w:t>
      </w:r>
    </w:p>
    <w:p w14:paraId="725C089C" w14:textId="4DC928BE" w:rsidR="000407E9" w:rsidRDefault="00217531" w:rsidP="00196728">
      <w:pPr>
        <w:pStyle w:val="FirstParagraph"/>
        <w:spacing w:before="0" w:after="0"/>
      </w:pPr>
      <w:r>
        <w:t>- provides transparency and accountability</w:t>
      </w:r>
    </w:p>
    <w:p w14:paraId="4FC32B6D" w14:textId="77777777" w:rsidR="000407E9" w:rsidRDefault="00217531">
      <w:pPr>
        <w:pStyle w:val="BodyText"/>
      </w:pPr>
      <w:r>
        <w:t>The development plan will be reviewed regularly and updated as the Network grows.</w:t>
      </w:r>
    </w:p>
    <w:p w14:paraId="7D5E00C5" w14:textId="77777777" w:rsidR="009238B3" w:rsidRDefault="009238B3">
      <w:pPr>
        <w:pStyle w:val="BodyText"/>
      </w:pPr>
    </w:p>
    <w:p w14:paraId="1CC07991" w14:textId="77777777" w:rsidR="009238B3" w:rsidRDefault="009238B3">
      <w:pPr>
        <w:pStyle w:val="BodyText"/>
      </w:pPr>
    </w:p>
    <w:p w14:paraId="18035576" w14:textId="77777777" w:rsidR="000407E9" w:rsidRPr="002729DD" w:rsidRDefault="00217531">
      <w:pPr>
        <w:pStyle w:val="Heading4"/>
        <w:rPr>
          <w:color w:val="77206D" w:themeColor="accent5" w:themeShade="BF"/>
        </w:rPr>
      </w:pPr>
      <w:bookmarkStart w:id="8" w:name="c-a-revised-terms-of-reference"/>
      <w:bookmarkEnd w:id="7"/>
      <w:r w:rsidRPr="002729DD">
        <w:rPr>
          <w:color w:val="77206D" w:themeColor="accent5" w:themeShade="BF"/>
        </w:rPr>
        <w:lastRenderedPageBreak/>
        <w:t>c</w:t>
      </w:r>
      <w:proofErr w:type="gramStart"/>
      <w:r w:rsidRPr="002729DD">
        <w:rPr>
          <w:color w:val="77206D" w:themeColor="accent5" w:themeShade="BF"/>
        </w:rPr>
        <w:t>) A revised</w:t>
      </w:r>
      <w:proofErr w:type="gramEnd"/>
      <w:r w:rsidRPr="002729DD">
        <w:rPr>
          <w:color w:val="77206D" w:themeColor="accent5" w:themeShade="BF"/>
        </w:rPr>
        <w:t xml:space="preserve"> Terms of Reference</w:t>
      </w:r>
    </w:p>
    <w:p w14:paraId="49F91654" w14:textId="77777777" w:rsidR="00E87AB5" w:rsidRDefault="00217531">
      <w:pPr>
        <w:pStyle w:val="FirstParagraph"/>
      </w:pPr>
      <w:r>
        <w:t xml:space="preserve">The Terms of Reference will be updated to: </w:t>
      </w:r>
    </w:p>
    <w:p w14:paraId="1CBD16C3" w14:textId="77777777" w:rsidR="00E87AB5" w:rsidRDefault="00217531" w:rsidP="00196728">
      <w:pPr>
        <w:pStyle w:val="FirstParagraph"/>
        <w:spacing w:before="0" w:after="0"/>
      </w:pPr>
      <w:r>
        <w:t xml:space="preserve">- reflect the agreed purpose of NL SEN </w:t>
      </w:r>
    </w:p>
    <w:p w14:paraId="45F33864" w14:textId="77777777" w:rsidR="00E87AB5" w:rsidRDefault="00217531" w:rsidP="00196728">
      <w:pPr>
        <w:pStyle w:val="FirstParagraph"/>
        <w:spacing w:before="0" w:after="0"/>
      </w:pPr>
      <w:r>
        <w:t xml:space="preserve">- reference tiered membership and progression </w:t>
      </w:r>
    </w:p>
    <w:p w14:paraId="52F25C12" w14:textId="1D1EE992" w:rsidR="000407E9" w:rsidRDefault="00217531" w:rsidP="00196728">
      <w:pPr>
        <w:pStyle w:val="FirstParagraph"/>
        <w:spacing w:before="0" w:after="0"/>
      </w:pPr>
      <w:r>
        <w:t>- clarify roles, expectations and governance - support consistent decision-making</w:t>
      </w:r>
    </w:p>
    <w:p w14:paraId="36C2EDF7" w14:textId="77777777" w:rsidR="000407E9" w:rsidRDefault="00217531">
      <w:pPr>
        <w:pStyle w:val="BodyText"/>
      </w:pPr>
      <w:r>
        <w:t>The ToR will act as an enabling document, not a barrier.</w:t>
      </w:r>
    </w:p>
    <w:p w14:paraId="63D3B3D8" w14:textId="77777777" w:rsidR="0057563A" w:rsidRDefault="0057563A">
      <w:pPr>
        <w:pStyle w:val="Heading3"/>
        <w:rPr>
          <w:color w:val="D86DCB" w:themeColor="accent5" w:themeTint="99"/>
        </w:rPr>
      </w:pPr>
      <w:bookmarkStart w:id="9" w:name="what-nl-sen-is-aiming-to-achieve"/>
      <w:bookmarkEnd w:id="5"/>
      <w:bookmarkEnd w:id="8"/>
    </w:p>
    <w:p w14:paraId="1B6CAF3C" w14:textId="4B5A574B" w:rsidR="000407E9" w:rsidRPr="00E87AB5" w:rsidRDefault="00217531">
      <w:pPr>
        <w:pStyle w:val="Heading3"/>
        <w:rPr>
          <w:color w:val="D86DCB" w:themeColor="accent5" w:themeTint="99"/>
        </w:rPr>
      </w:pPr>
      <w:r w:rsidRPr="00E87AB5">
        <w:rPr>
          <w:color w:val="D86DCB" w:themeColor="accent5" w:themeTint="99"/>
        </w:rPr>
        <w:t>5. What NL SEN is aiming to achieve</w:t>
      </w:r>
    </w:p>
    <w:p w14:paraId="67973A4B" w14:textId="77777777" w:rsidR="00E87AB5" w:rsidRDefault="00217531">
      <w:pPr>
        <w:pStyle w:val="FirstParagraph"/>
      </w:pPr>
      <w:r>
        <w:t xml:space="preserve">Through this framework, NL SEN aims to: </w:t>
      </w:r>
    </w:p>
    <w:p w14:paraId="3F1939DB" w14:textId="77777777" w:rsidR="007A6594" w:rsidRDefault="00217531" w:rsidP="00196728">
      <w:pPr>
        <w:pStyle w:val="FirstParagraph"/>
        <w:spacing w:before="0" w:after="0"/>
      </w:pPr>
      <w:r>
        <w:t xml:space="preserve">- support organisations to increase income from trading </w:t>
      </w:r>
    </w:p>
    <w:p w14:paraId="737C34C6" w14:textId="77777777" w:rsidR="007A6594" w:rsidRDefault="00217531" w:rsidP="00196728">
      <w:pPr>
        <w:pStyle w:val="FirstParagraph"/>
        <w:spacing w:before="0" w:after="0"/>
      </w:pPr>
      <w:r>
        <w:t xml:space="preserve">- build confidence and capability around enterprise </w:t>
      </w:r>
    </w:p>
    <w:p w14:paraId="7A4836FE" w14:textId="77777777" w:rsidR="007A6594" w:rsidRDefault="00217531" w:rsidP="00196728">
      <w:pPr>
        <w:pStyle w:val="FirstParagraph"/>
        <w:spacing w:before="0" w:after="0"/>
      </w:pPr>
      <w:r>
        <w:t xml:space="preserve">- create a supportive peer environment </w:t>
      </w:r>
    </w:p>
    <w:p w14:paraId="2B466AF8" w14:textId="77777777" w:rsidR="007A6594" w:rsidRDefault="00217531" w:rsidP="00196728">
      <w:pPr>
        <w:pStyle w:val="FirstParagraph"/>
        <w:spacing w:before="0" w:after="0"/>
      </w:pPr>
      <w:r>
        <w:t xml:space="preserve">- encourage collaboration and shared learning </w:t>
      </w:r>
    </w:p>
    <w:p w14:paraId="338B5176" w14:textId="3F729EE4" w:rsidR="000407E9" w:rsidRDefault="00217531" w:rsidP="00196728">
      <w:pPr>
        <w:pStyle w:val="FirstParagraph"/>
        <w:spacing w:before="0" w:after="0"/>
      </w:pPr>
      <w:r>
        <w:t>- strengthen the voice of social enterprise locally</w:t>
      </w:r>
    </w:p>
    <w:p w14:paraId="728D33B2" w14:textId="77777777" w:rsidR="007A6594" w:rsidRDefault="00217531">
      <w:pPr>
        <w:pStyle w:val="BodyText"/>
      </w:pPr>
      <w:r>
        <w:t xml:space="preserve">Success will be measured not only by engagement, but by: </w:t>
      </w:r>
    </w:p>
    <w:p w14:paraId="0A372409" w14:textId="77777777" w:rsidR="0057563A" w:rsidRDefault="00217531" w:rsidP="00196728">
      <w:pPr>
        <w:pStyle w:val="BodyText"/>
        <w:spacing w:before="0" w:after="0"/>
      </w:pPr>
      <w:r>
        <w:t xml:space="preserve">- clearer enterprise journeys </w:t>
      </w:r>
    </w:p>
    <w:p w14:paraId="1BF9706A" w14:textId="77777777" w:rsidR="0057563A" w:rsidRDefault="00217531" w:rsidP="00196728">
      <w:pPr>
        <w:pStyle w:val="BodyText"/>
        <w:spacing w:before="0" w:after="0"/>
      </w:pPr>
      <w:r>
        <w:t xml:space="preserve">- stronger trading models </w:t>
      </w:r>
    </w:p>
    <w:p w14:paraId="02C0EC58" w14:textId="006E2120" w:rsidR="000407E9" w:rsidRDefault="00217531" w:rsidP="00196728">
      <w:pPr>
        <w:pStyle w:val="BodyText"/>
        <w:spacing w:before="0" w:after="0"/>
      </w:pPr>
      <w:r>
        <w:t>- visible progression between tiers</w:t>
      </w:r>
    </w:p>
    <w:p w14:paraId="3E37A298" w14:textId="4BA754A9" w:rsidR="000407E9" w:rsidRDefault="000407E9"/>
    <w:p w14:paraId="776564A7" w14:textId="77777777" w:rsidR="000407E9" w:rsidRPr="0057563A" w:rsidRDefault="00217531">
      <w:pPr>
        <w:pStyle w:val="Heading3"/>
        <w:rPr>
          <w:color w:val="D86DCB" w:themeColor="accent5" w:themeTint="99"/>
        </w:rPr>
      </w:pPr>
      <w:bookmarkStart w:id="10" w:name="who-nl-sen-is-for"/>
      <w:bookmarkEnd w:id="9"/>
      <w:r w:rsidRPr="0057563A">
        <w:rPr>
          <w:color w:val="D86DCB" w:themeColor="accent5" w:themeTint="99"/>
        </w:rPr>
        <w:t xml:space="preserve">6. Who </w:t>
      </w:r>
      <w:proofErr w:type="gramStart"/>
      <w:r w:rsidRPr="0057563A">
        <w:rPr>
          <w:color w:val="D86DCB" w:themeColor="accent5" w:themeTint="99"/>
        </w:rPr>
        <w:t>NL SEN is</w:t>
      </w:r>
      <w:proofErr w:type="gramEnd"/>
      <w:r w:rsidRPr="0057563A">
        <w:rPr>
          <w:color w:val="D86DCB" w:themeColor="accent5" w:themeTint="99"/>
        </w:rPr>
        <w:t xml:space="preserve"> for</w:t>
      </w:r>
    </w:p>
    <w:p w14:paraId="413777BE" w14:textId="77777777" w:rsidR="0057563A" w:rsidRDefault="00217531">
      <w:pPr>
        <w:pStyle w:val="FirstParagraph"/>
      </w:pPr>
      <w:r>
        <w:t xml:space="preserve">NL SEN is for: </w:t>
      </w:r>
    </w:p>
    <w:p w14:paraId="08CD4B1A" w14:textId="77777777" w:rsidR="0057563A" w:rsidRDefault="00217531" w:rsidP="00196728">
      <w:pPr>
        <w:pStyle w:val="FirstParagraph"/>
        <w:spacing w:before="0" w:after="0"/>
      </w:pPr>
      <w:r>
        <w:t xml:space="preserve">- established social enterprises where trading is central </w:t>
      </w:r>
    </w:p>
    <w:p w14:paraId="5755F363" w14:textId="77777777" w:rsidR="0057563A" w:rsidRDefault="00217531" w:rsidP="00196728">
      <w:pPr>
        <w:pStyle w:val="FirstParagraph"/>
        <w:spacing w:before="0" w:after="0"/>
      </w:pPr>
      <w:r>
        <w:t>- organisations actively developing enterprise activity</w:t>
      </w:r>
    </w:p>
    <w:p w14:paraId="07D35DCC" w14:textId="1766F1B6" w:rsidR="000407E9" w:rsidRDefault="00217531" w:rsidP="00196728">
      <w:pPr>
        <w:pStyle w:val="FirstParagraph"/>
        <w:spacing w:before="0" w:after="0"/>
      </w:pPr>
      <w:r>
        <w:t>- charities and community organisations aspiring to trade</w:t>
      </w:r>
    </w:p>
    <w:p w14:paraId="74F5F575" w14:textId="77777777" w:rsidR="00196728" w:rsidRDefault="00217531">
      <w:pPr>
        <w:pStyle w:val="BodyText"/>
      </w:pPr>
      <w:r>
        <w:t xml:space="preserve">Alongside this, NL SEN will engage: </w:t>
      </w:r>
    </w:p>
    <w:p w14:paraId="31C449A4" w14:textId="77777777" w:rsidR="00196728" w:rsidRDefault="00217531" w:rsidP="00196728">
      <w:pPr>
        <w:pStyle w:val="BodyText"/>
        <w:spacing w:before="0" w:after="0"/>
      </w:pPr>
      <w:r>
        <w:t xml:space="preserve">- statutory bodies </w:t>
      </w:r>
    </w:p>
    <w:p w14:paraId="7A4A6003" w14:textId="77777777" w:rsidR="00196728" w:rsidRDefault="00217531" w:rsidP="00196728">
      <w:pPr>
        <w:pStyle w:val="BodyText"/>
        <w:spacing w:before="0" w:after="0"/>
      </w:pPr>
      <w:r>
        <w:t xml:space="preserve">- funders and support agencies </w:t>
      </w:r>
    </w:p>
    <w:p w14:paraId="52C209CA" w14:textId="5249F50A" w:rsidR="000407E9" w:rsidRDefault="00217531" w:rsidP="00196728">
      <w:pPr>
        <w:pStyle w:val="BodyText"/>
        <w:spacing w:before="0" w:after="0"/>
      </w:pPr>
      <w:r>
        <w:t>- aligned businesses and partners</w:t>
      </w:r>
    </w:p>
    <w:p w14:paraId="78FE6A70" w14:textId="77777777" w:rsidR="000407E9" w:rsidRDefault="00217531">
      <w:pPr>
        <w:pStyle w:val="BodyText"/>
      </w:pPr>
      <w:r>
        <w:t>This approach recognises difference while maintaining focus.</w:t>
      </w:r>
    </w:p>
    <w:p w14:paraId="49EAA7A1" w14:textId="77777777" w:rsidR="000407E9" w:rsidRPr="00196728" w:rsidRDefault="00217531">
      <w:pPr>
        <w:pStyle w:val="Heading3"/>
        <w:rPr>
          <w:color w:val="D86DCB" w:themeColor="accent5" w:themeTint="99"/>
        </w:rPr>
      </w:pPr>
      <w:bookmarkStart w:id="11" w:name="what-this-proposal-does-and-does-not-do"/>
      <w:bookmarkEnd w:id="10"/>
      <w:r w:rsidRPr="00196728">
        <w:rPr>
          <w:color w:val="D86DCB" w:themeColor="accent5" w:themeTint="99"/>
        </w:rPr>
        <w:t>7. What this proposal does and does not do</w:t>
      </w:r>
    </w:p>
    <w:p w14:paraId="5375A9D8" w14:textId="77777777" w:rsidR="00196728" w:rsidRDefault="00217531">
      <w:pPr>
        <w:pStyle w:val="FirstParagraph"/>
      </w:pPr>
      <w:r>
        <w:t xml:space="preserve">This proposal: </w:t>
      </w:r>
    </w:p>
    <w:p w14:paraId="2E080558" w14:textId="77777777" w:rsidR="00196728" w:rsidRDefault="00217531" w:rsidP="00196728">
      <w:pPr>
        <w:pStyle w:val="FirstParagraph"/>
        <w:spacing w:before="0" w:after="0"/>
      </w:pPr>
      <w:r>
        <w:t xml:space="preserve">- sets a clear and shared direction for NL SEN </w:t>
      </w:r>
    </w:p>
    <w:p w14:paraId="1BF12901" w14:textId="77777777" w:rsidR="00196728" w:rsidRDefault="00217531" w:rsidP="00196728">
      <w:pPr>
        <w:pStyle w:val="FirstParagraph"/>
        <w:spacing w:before="0" w:after="0"/>
      </w:pPr>
      <w:r>
        <w:t xml:space="preserve">- links purpose to membership, planning and governance </w:t>
      </w:r>
    </w:p>
    <w:p w14:paraId="4A2D996A" w14:textId="04C1DABD" w:rsidR="000407E9" w:rsidRDefault="00217531" w:rsidP="00196728">
      <w:pPr>
        <w:pStyle w:val="FirstParagraph"/>
        <w:spacing w:before="0" w:after="0"/>
      </w:pPr>
      <w:r>
        <w:t>- provides a framework for sustainable growth</w:t>
      </w:r>
    </w:p>
    <w:p w14:paraId="6A38E970" w14:textId="77777777" w:rsidR="00196728" w:rsidRDefault="00217531">
      <w:pPr>
        <w:pStyle w:val="BodyText"/>
      </w:pPr>
      <w:r>
        <w:lastRenderedPageBreak/>
        <w:t xml:space="preserve">It does not: </w:t>
      </w:r>
    </w:p>
    <w:p w14:paraId="20CF47BD" w14:textId="77777777" w:rsidR="00196728" w:rsidRDefault="00217531" w:rsidP="00196728">
      <w:pPr>
        <w:pStyle w:val="BodyText"/>
        <w:spacing w:before="0" w:after="0"/>
      </w:pPr>
      <w:r>
        <w:t xml:space="preserve">- </w:t>
      </w:r>
      <w:proofErr w:type="spellStart"/>
      <w:r>
        <w:t>finalise</w:t>
      </w:r>
      <w:proofErr w:type="spellEnd"/>
      <w:r>
        <w:t xml:space="preserve"> membership criteria or fees </w:t>
      </w:r>
    </w:p>
    <w:p w14:paraId="53CD5476" w14:textId="77777777" w:rsidR="00196728" w:rsidRDefault="00217531" w:rsidP="00196728">
      <w:pPr>
        <w:pStyle w:val="BodyText"/>
        <w:spacing w:before="0" w:after="0"/>
      </w:pPr>
      <w:r>
        <w:t xml:space="preserve">- </w:t>
      </w:r>
      <w:proofErr w:type="gramStart"/>
      <w:r>
        <w:t>replace</w:t>
      </w:r>
      <w:proofErr w:type="gramEnd"/>
      <w:r>
        <w:t xml:space="preserve"> detailed operational plans </w:t>
      </w:r>
    </w:p>
    <w:p w14:paraId="52634DC0" w14:textId="4AFFD64E" w:rsidR="000407E9" w:rsidRDefault="00217531" w:rsidP="00196728">
      <w:pPr>
        <w:pStyle w:val="BodyText"/>
        <w:spacing w:before="0" w:after="0"/>
      </w:pPr>
      <w:r>
        <w:t>- make immediate changes to governance</w:t>
      </w:r>
    </w:p>
    <w:p w14:paraId="46AA9B36" w14:textId="77777777" w:rsidR="000407E9" w:rsidRDefault="00217531">
      <w:pPr>
        <w:pStyle w:val="BodyText"/>
      </w:pPr>
      <w:r>
        <w:t>These will follow once direction is agreed.</w:t>
      </w:r>
    </w:p>
    <w:p w14:paraId="1A114601" w14:textId="072E22D0" w:rsidR="000407E9" w:rsidRPr="00196728" w:rsidRDefault="000407E9">
      <w:pPr>
        <w:rPr>
          <w:color w:val="D86DCB" w:themeColor="accent5" w:themeTint="99"/>
        </w:rPr>
      </w:pPr>
    </w:p>
    <w:p w14:paraId="23B7509C" w14:textId="77777777" w:rsidR="000407E9" w:rsidRPr="00196728" w:rsidRDefault="00217531">
      <w:pPr>
        <w:pStyle w:val="Heading3"/>
        <w:rPr>
          <w:color w:val="D86DCB" w:themeColor="accent5" w:themeTint="99"/>
        </w:rPr>
      </w:pPr>
      <w:bookmarkStart w:id="12" w:name="key-questions-for-the-working-group"/>
      <w:bookmarkEnd w:id="11"/>
      <w:r w:rsidRPr="00196728">
        <w:rPr>
          <w:color w:val="D86DCB" w:themeColor="accent5" w:themeTint="99"/>
        </w:rPr>
        <w:t>8. Key questions for the working group</w:t>
      </w:r>
    </w:p>
    <w:p w14:paraId="0F8D2DBC" w14:textId="77777777" w:rsidR="00196728" w:rsidRDefault="00217531">
      <w:pPr>
        <w:pStyle w:val="FirstParagraph"/>
      </w:pPr>
      <w:r>
        <w:t xml:space="preserve">The working group is asked to consider: </w:t>
      </w:r>
    </w:p>
    <w:p w14:paraId="1081AF53" w14:textId="77777777" w:rsidR="00196728" w:rsidRDefault="00217531" w:rsidP="00196728">
      <w:pPr>
        <w:pStyle w:val="FirstParagraph"/>
        <w:spacing w:before="0" w:after="0"/>
      </w:pPr>
      <w:r>
        <w:t xml:space="preserve">- Does this purpose clearly reflect what NL SEN should exist to do? </w:t>
      </w:r>
    </w:p>
    <w:p w14:paraId="7497C37C" w14:textId="77777777" w:rsidR="00196728" w:rsidRDefault="00217531" w:rsidP="00196728">
      <w:pPr>
        <w:pStyle w:val="FirstParagraph"/>
        <w:spacing w:before="0" w:after="0"/>
      </w:pPr>
      <w:r>
        <w:t xml:space="preserve">- Does the proposed framework support both inclusion and growth? </w:t>
      </w:r>
    </w:p>
    <w:p w14:paraId="4A9C25A5" w14:textId="5A2FBDF8" w:rsidR="000407E9" w:rsidRDefault="00217531" w:rsidP="00196728">
      <w:pPr>
        <w:pStyle w:val="FirstParagraph"/>
        <w:spacing w:before="0" w:after="0"/>
      </w:pPr>
      <w:r>
        <w:t>- Does this provide a strong foundation for a development plan and revised Terms of Reference?</w:t>
      </w:r>
    </w:p>
    <w:p w14:paraId="635D14E3" w14:textId="77777777" w:rsidR="000407E9" w:rsidRDefault="00217531">
      <w:pPr>
        <w:pStyle w:val="BodyText"/>
      </w:pPr>
      <w:r>
        <w:t>Agreement on these points will enable the next stage of work to progress with clarity and confidence.</w:t>
      </w:r>
      <w:bookmarkEnd w:id="0"/>
      <w:bookmarkEnd w:id="1"/>
      <w:bookmarkEnd w:id="12"/>
    </w:p>
    <w:sectPr w:rsidR="000407E9" w:rsidSect="00196728">
      <w:footnotePr>
        <w:numRestart w:val="eachSect"/>
      </w:footnotePr>
      <w:pgSz w:w="12240" w:h="15840"/>
      <w:pgMar w:top="1021"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14C0CD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48779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0407E9"/>
    <w:rsid w:val="000407E9"/>
    <w:rsid w:val="001671AB"/>
    <w:rsid w:val="00196728"/>
    <w:rsid w:val="001F6D12"/>
    <w:rsid w:val="00217531"/>
    <w:rsid w:val="002729DD"/>
    <w:rsid w:val="003F6934"/>
    <w:rsid w:val="004E62DE"/>
    <w:rsid w:val="0057563A"/>
    <w:rsid w:val="005F11DC"/>
    <w:rsid w:val="006235CC"/>
    <w:rsid w:val="006249C0"/>
    <w:rsid w:val="007A6594"/>
    <w:rsid w:val="009238B3"/>
    <w:rsid w:val="00A74C38"/>
    <w:rsid w:val="00A7720D"/>
    <w:rsid w:val="00C271D3"/>
    <w:rsid w:val="00D523DF"/>
    <w:rsid w:val="00E30E17"/>
    <w:rsid w:val="00E8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3233"/>
  <w15:docId w15:val="{48780778-53F5-421A-94ED-350B53E6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D449DD66BB2479DEFCB6B3EDE927A" ma:contentTypeVersion="16" ma:contentTypeDescription="Create a new document." ma:contentTypeScope="" ma:versionID="0c853ecce774c08b2b5cd934c146ebdb">
  <xsd:schema xmlns:xsd="http://www.w3.org/2001/XMLSchema" xmlns:xs="http://www.w3.org/2001/XMLSchema" xmlns:p="http://schemas.microsoft.com/office/2006/metadata/properties" xmlns:ns2="7f090689-8be7-432b-afff-be623f26ca30" xmlns:ns3="7a6376f3-77ac-4c25-99ed-139e729cd353" targetNamespace="http://schemas.microsoft.com/office/2006/metadata/properties" ma:root="true" ma:fieldsID="69592bbe751647b25bf2af0b7011f202" ns2:_="" ns3:_="">
    <xsd:import namespace="7f090689-8be7-432b-afff-be623f26ca30"/>
    <xsd:import namespace="7a6376f3-77ac-4c25-99ed-139e729cd3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689-8be7-432b-afff-be623f26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1f9dcd-35d5-4778-92e4-1ec0b399d2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376f3-77ac-4c25-99ed-139e729cd3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d811ca-826d-4147-9d31-4d60084e42d7}" ma:internalName="TaxCatchAll" ma:showField="CatchAllData" ma:web="7a6376f3-77ac-4c25-99ed-139e729cd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90689-8be7-432b-afff-be623f26ca30">
      <Terms xmlns="http://schemas.microsoft.com/office/infopath/2007/PartnerControls"/>
    </lcf76f155ced4ddcb4097134ff3c332f>
    <TaxCatchAll xmlns="7a6376f3-77ac-4c25-99ed-139e729cd353" xsi:nil="true"/>
  </documentManagement>
</p:properties>
</file>

<file path=customXml/itemProps1.xml><?xml version="1.0" encoding="utf-8"?>
<ds:datastoreItem xmlns:ds="http://schemas.openxmlformats.org/officeDocument/2006/customXml" ds:itemID="{2E8FFF09-8CAC-418A-922F-6029592A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689-8be7-432b-afff-be623f26ca30"/>
    <ds:schemaRef ds:uri="7a6376f3-77ac-4c25-99ed-139e729c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1B18A-1EC4-474D-B11C-A5EF31CFA3CC}">
  <ds:schemaRefs>
    <ds:schemaRef ds:uri="http://schemas.microsoft.com/sharepoint/v3/contenttype/forms"/>
  </ds:schemaRefs>
</ds:datastoreItem>
</file>

<file path=customXml/itemProps3.xml><?xml version="1.0" encoding="utf-8"?>
<ds:datastoreItem xmlns:ds="http://schemas.openxmlformats.org/officeDocument/2006/customXml" ds:itemID="{AD9D8D70-82ED-41D8-88AF-7AC35F84450D}">
  <ds:schemaRefs>
    <ds:schemaRef ds:uri="http://schemas.microsoft.com/office/2006/metadata/properties"/>
    <ds:schemaRef ds:uri="http://schemas.microsoft.com/office/infopath/2007/PartnerControls"/>
    <ds:schemaRef ds:uri="7f090689-8be7-432b-afff-be623f26ca30"/>
    <ds:schemaRef ds:uri="7a6376f3-77ac-4c25-99ed-139e729cd35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898</Words>
  <Characters>4864</Characters>
  <Application>Microsoft Office Word</Application>
  <DocSecurity>0</DocSecurity>
  <Lines>118</Lines>
  <Paragraphs>110</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Ann-Marie McGonigal</dc:creator>
  <cp:keywords/>
  <cp:lastModifiedBy>Ann-Marie McGonigal</cp:lastModifiedBy>
  <cp:revision>14</cp:revision>
  <dcterms:created xsi:type="dcterms:W3CDTF">2026-02-23T16:19:00Z</dcterms:created>
  <dcterms:modified xsi:type="dcterms:W3CDTF">2026-04-02T15:30:00Z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0x01010086DD449DD66BB2479DEFCB6B3EDE927A</vt:lpwstr>
  </property>
  <property fmtid="{D5CDD505-2E9C-101B-9397-08002B2CF9AE}" pid="3" name="MediaServiceImageTags">
    <vt:lpwstr/>
  </property>
  <property fmtid="{D5CDD505-2E9C-101B-9397-08002B2CF9AE}" pid="4" name="docLang">
    <vt:lpwstr>en</vt:lpwstr>
  </property>
</Properties>
</file>